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b/>
          <w:bCs/>
          <w:sz w:val="28"/>
          <w:szCs w:val="28"/>
          <w:lang w:val="en-US" w:eastAsia="zh-CN"/>
        </w:rPr>
      </w:pPr>
      <w:r>
        <w:rPr>
          <w:rFonts w:hint="default" w:ascii="Verdana" w:hAnsi="Verdana" w:cs="Verdana"/>
          <w:b/>
          <w:bCs/>
          <w:sz w:val="28"/>
          <w:szCs w:val="28"/>
          <w:lang w:val="en-US" w:eastAsia="zh-CN"/>
        </w:rPr>
        <w:t>Tenda A18-How to extend WiFi signal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Applicable model:Tenda A18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Classification:function settings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>Mobile/Pad setting steps: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>Step 1:Use your mobile phone to connect the A18’s wireless signal;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>Step2:Open your web browser,input re.tenda.cn into the address bar,then come into the configuration page,choose to set the login password.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>Step3:Select the WiFi signal you want to extend,input the WiFi signal’s password to complete the expansion.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236855"/>
            <wp:effectExtent l="0" t="0" r="6985" b="10795"/>
            <wp:docPr id="1" name="图片 1" descr="图片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 xml:space="preserve">Check the sticker of A18’s reverse side,you can see the A18’s WiFi signal’s name(SSID),A18’s SSID is </w:t>
      </w:r>
      <w:r>
        <w:rPr>
          <w:rFonts w:hint="default" w:ascii="Verdana" w:hAnsi="Verdana" w:cs="Verdana"/>
          <w:b/>
          <w:bCs/>
          <w:color w:val="FF0000"/>
          <w:sz w:val="24"/>
          <w:szCs w:val="24"/>
          <w:lang w:val="en-US" w:eastAsia="zh-CN"/>
        </w:rPr>
        <w:t>Tenda_EXT</w:t>
      </w:r>
      <w:r>
        <w:rPr>
          <w:rFonts w:hint="default" w:ascii="Verdana" w:hAnsi="Verdana" w:cs="Verdana"/>
          <w:sz w:val="24"/>
          <w:szCs w:val="24"/>
          <w:lang w:val="en-US" w:eastAsia="zh-CN"/>
        </w:rPr>
        <w:t xml:space="preserve"> </w:t>
      </w:r>
      <w:r>
        <w:rPr>
          <w:rFonts w:hint="default" w:ascii="Verdana" w:hAnsi="Verdana" w:cs="Verdana"/>
          <w:b/>
          <w:bCs/>
          <w:color w:val="FF0000"/>
          <w:sz w:val="24"/>
          <w:szCs w:val="24"/>
          <w:lang w:val="en-US" w:eastAsia="zh-CN"/>
        </w:rPr>
        <w:t>without</w:t>
      </w:r>
      <w:r>
        <w:rPr>
          <w:rFonts w:hint="default" w:ascii="Verdana" w:hAnsi="Verdana" w:cs="Verdana"/>
          <w:sz w:val="24"/>
          <w:szCs w:val="24"/>
          <w:lang w:val="en-US" w:eastAsia="zh-CN"/>
        </w:rPr>
        <w:t xml:space="preserve"> </w:t>
      </w:r>
      <w:r>
        <w:rPr>
          <w:rFonts w:hint="default" w:ascii="Verdana" w:hAnsi="Verdana" w:cs="Verdana"/>
          <w:b/>
          <w:bCs/>
          <w:color w:val="FF0000"/>
          <w:sz w:val="24"/>
          <w:szCs w:val="24"/>
          <w:lang w:val="en-US" w:eastAsia="zh-CN"/>
        </w:rPr>
        <w:t xml:space="preserve">password </w:t>
      </w:r>
      <w:r>
        <w:rPr>
          <w:rFonts w:hint="default" w:ascii="Verdana" w:hAnsi="Verdana" w:cs="Verdana"/>
          <w:sz w:val="24"/>
          <w:szCs w:val="24"/>
          <w:lang w:val="en-US" w:eastAsia="zh-CN"/>
        </w:rPr>
        <w:t>by default.Choose and connect to A18’s wireless signal.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drawing>
          <wp:inline distT="0" distB="0" distL="114300" distR="114300">
            <wp:extent cx="3858260" cy="6859270"/>
            <wp:effectExtent l="0" t="0" r="8890" b="17780"/>
            <wp:docPr id="4" name="图片 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685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236855"/>
            <wp:effectExtent l="0" t="0" r="6985" b="10795"/>
            <wp:docPr id="2" name="图片 2" descr="图片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>Please make sure that your mobile phone connects to the wireless signal of A18, open the browser of your cell phone and enter the re.tenda.cn in the browser's address bar (</w:t>
      </w:r>
      <w:bookmarkStart w:id="0" w:name="_GoBack"/>
      <w:r>
        <w:rPr>
          <w:rFonts w:hint="default" w:ascii="Verdana" w:hAnsi="Verdana" w:cs="Verdana"/>
          <w:b w:val="0"/>
          <w:bCs w:val="0"/>
          <w:color w:val="FF0000"/>
          <w:sz w:val="24"/>
          <w:szCs w:val="24"/>
          <w:lang w:val="en-US" w:eastAsia="zh-CN"/>
        </w:rPr>
        <w:t>Note: please don't use Google search</w:t>
      </w:r>
      <w:bookmarkEnd w:id="0"/>
      <w:r>
        <w:rPr>
          <w:rFonts w:hint="default" w:ascii="Verdana" w:hAnsi="Verdana" w:cs="Verdana"/>
          <w:sz w:val="24"/>
          <w:szCs w:val="24"/>
          <w:lang w:val="en-US" w:eastAsia="zh-CN"/>
        </w:rPr>
        <w:t>), then come into the configuration page.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 xml:space="preserve">Then you will be prompted to set the login password, you can set 5-32 characters for </w:t>
      </w:r>
      <w:r>
        <w:rPr>
          <w:rFonts w:hint="default" w:ascii="Verdana" w:hAnsi="Verdana" w:cs="Verdana"/>
          <w:color w:val="FF0000"/>
          <w:sz w:val="24"/>
          <w:szCs w:val="24"/>
          <w:lang w:val="en-US" w:eastAsia="zh-CN"/>
        </w:rPr>
        <w:t>login password</w:t>
      </w:r>
      <w:r>
        <w:rPr>
          <w:rFonts w:hint="default" w:ascii="Verdana" w:hAnsi="Verdana" w:cs="Verdana"/>
          <w:sz w:val="24"/>
          <w:szCs w:val="24"/>
          <w:lang w:val="en-US" w:eastAsia="zh-CN"/>
        </w:rPr>
        <w:t xml:space="preserve"> to ensure the safety of your own extender.(</w:t>
      </w:r>
      <w:r>
        <w:rPr>
          <w:rFonts w:hint="default" w:ascii="Verdana" w:hAnsi="Verdana" w:cs="Verdana"/>
          <w:color w:val="FF0000"/>
          <w:sz w:val="24"/>
          <w:szCs w:val="24"/>
          <w:lang w:val="en-US" w:eastAsia="zh-CN"/>
        </w:rPr>
        <w:t>Note:please remember the password because you are required to input the password with every login</w:t>
      </w:r>
      <w:r>
        <w:rPr>
          <w:rFonts w:hint="default" w:ascii="Verdana" w:hAnsi="Verdana" w:cs="Verdana"/>
          <w:sz w:val="24"/>
          <w:szCs w:val="24"/>
          <w:lang w:val="en-US" w:eastAsia="zh-CN"/>
        </w:rPr>
        <w:t>) Click next step When the setting is completed, and you can also choose not to set password for the time being.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drawing>
          <wp:inline distT="0" distB="0" distL="114300" distR="114300">
            <wp:extent cx="3858260" cy="6859270"/>
            <wp:effectExtent l="0" t="0" r="8890" b="17780"/>
            <wp:docPr id="5" name="图片 5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685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9865" cy="236855"/>
            <wp:effectExtent l="0" t="0" r="6985" b="10795"/>
            <wp:docPr id="3" name="图片 3" descr="图片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>Click the next step,then come into the expansion page, choose the name of the wireless signal that you want to expand. (</w:t>
      </w:r>
      <w:r>
        <w:rPr>
          <w:rFonts w:hint="default" w:ascii="Verdana" w:hAnsi="Verdana" w:cs="Verdana"/>
          <w:color w:val="FF0000"/>
          <w:sz w:val="24"/>
          <w:szCs w:val="24"/>
          <w:lang w:val="en-US" w:eastAsia="zh-CN"/>
        </w:rPr>
        <w:t>Note: if your phone can’t scan your own wireless signal name, please close to the signal source,or change the encryption mode of your superior signal to WPA-PSK or WPA2-PSK</w:t>
      </w:r>
      <w:r>
        <w:rPr>
          <w:rFonts w:hint="default" w:ascii="Verdana" w:hAnsi="Verdana" w:cs="Verdana"/>
          <w:sz w:val="24"/>
          <w:szCs w:val="24"/>
          <w:lang w:val="en-US" w:eastAsia="zh-CN"/>
        </w:rPr>
        <w:t>).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drawing>
          <wp:inline distT="0" distB="0" distL="114300" distR="114300">
            <wp:extent cx="3858260" cy="6859270"/>
            <wp:effectExtent l="0" t="0" r="8890" b="17780"/>
            <wp:docPr id="6" name="图片 6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685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 xml:space="preserve">You need to input the </w:t>
      </w:r>
      <w:r>
        <w:rPr>
          <w:rFonts w:hint="default" w:ascii="Verdana" w:hAnsi="Verdana" w:cs="Verdana"/>
          <w:b/>
          <w:bCs/>
          <w:color w:val="FF0000"/>
          <w:sz w:val="24"/>
          <w:szCs w:val="24"/>
          <w:lang w:val="en-US" w:eastAsia="zh-CN"/>
        </w:rPr>
        <w:t>superior wireless WiFi password</w:t>
      </w:r>
      <w:r>
        <w:rPr>
          <w:rFonts w:hint="default" w:ascii="Verdana" w:hAnsi="Verdana" w:cs="Verdana"/>
          <w:sz w:val="24"/>
          <w:szCs w:val="24"/>
          <w:lang w:val="en-US" w:eastAsia="zh-CN"/>
        </w:rPr>
        <w:t xml:space="preserve"> after choosing the wireless signal,please input the correct password for WiFi, set </w:t>
      </w:r>
      <w:r>
        <w:rPr>
          <w:rFonts w:hint="default" w:ascii="Verdana" w:hAnsi="Verdana" w:cs="Verdana"/>
          <w:b/>
          <w:bCs/>
          <w:color w:val="FF0000"/>
          <w:sz w:val="24"/>
          <w:szCs w:val="24"/>
          <w:lang w:val="en-US" w:eastAsia="zh-CN"/>
        </w:rPr>
        <w:t>name of the WiFi extender</w:t>
      </w:r>
      <w:r>
        <w:rPr>
          <w:rFonts w:hint="default" w:ascii="Verdana" w:hAnsi="Verdana" w:cs="Verdana"/>
          <w:sz w:val="24"/>
          <w:szCs w:val="24"/>
          <w:lang w:val="en-US" w:eastAsia="zh-CN"/>
        </w:rPr>
        <w:t xml:space="preserve"> in the next column, click to extend.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drawing>
          <wp:inline distT="0" distB="0" distL="114300" distR="114300">
            <wp:extent cx="3858260" cy="6859270"/>
            <wp:effectExtent l="0" t="0" r="8890" b="17780"/>
            <wp:docPr id="7" name="图片 7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685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>Please wait 1-2 minutes then the page will show the success of expansion and the SSID(wireless signal’s name) of extender’s 2.4G and 5G signal. (</w:t>
      </w:r>
      <w:r>
        <w:rPr>
          <w:rFonts w:hint="default" w:ascii="Verdana" w:hAnsi="Verdana" w:cs="Verdana"/>
          <w:color w:val="FF0000"/>
          <w:sz w:val="24"/>
          <w:szCs w:val="24"/>
          <w:lang w:val="en-US" w:eastAsia="zh-CN"/>
        </w:rPr>
        <w:t>Note: The extender’s default password is consistent with superior equipment after first setting.Please refer to other documents if you want to change extender’s password</w:t>
      </w:r>
      <w:r>
        <w:rPr>
          <w:rFonts w:hint="default" w:ascii="Verdana" w:hAnsi="Verdana" w:cs="Verdana"/>
          <w:sz w:val="24"/>
          <w:szCs w:val="24"/>
          <w:lang w:val="en-US" w:eastAsia="zh-CN"/>
        </w:rPr>
        <w:t>) You can use your mobile phone to connect extender’s signal to access the Internet,and adjust the extender’s position according to the prompt on the below of the expansion success page.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drawing>
          <wp:inline distT="0" distB="0" distL="114300" distR="114300">
            <wp:extent cx="3858260" cy="6859270"/>
            <wp:effectExtent l="0" t="0" r="8890" b="17780"/>
            <wp:docPr id="8" name="图片 8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58260" cy="685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>Please refer to other setup documents of product if you want to set other parameters.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Verdana" w:hAnsi="Verdana" w:cs="Verdana"/>
          <w:sz w:val="24"/>
          <w:szCs w:val="24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472A0"/>
    <w:rsid w:val="04E61D13"/>
    <w:rsid w:val="080A07AF"/>
    <w:rsid w:val="08BB4F6A"/>
    <w:rsid w:val="0A403266"/>
    <w:rsid w:val="0A6F711E"/>
    <w:rsid w:val="11DC2E30"/>
    <w:rsid w:val="16EC259C"/>
    <w:rsid w:val="1A5B53A6"/>
    <w:rsid w:val="1ABD3328"/>
    <w:rsid w:val="1DB3349E"/>
    <w:rsid w:val="228B1E78"/>
    <w:rsid w:val="25A2074F"/>
    <w:rsid w:val="29B472A0"/>
    <w:rsid w:val="2A2A4439"/>
    <w:rsid w:val="2CC76FF8"/>
    <w:rsid w:val="2E1624A7"/>
    <w:rsid w:val="2E987863"/>
    <w:rsid w:val="2F524A38"/>
    <w:rsid w:val="2FB06568"/>
    <w:rsid w:val="2FF71067"/>
    <w:rsid w:val="300E79D1"/>
    <w:rsid w:val="324F5E87"/>
    <w:rsid w:val="35CF1177"/>
    <w:rsid w:val="38B7073D"/>
    <w:rsid w:val="39E32A14"/>
    <w:rsid w:val="3A787420"/>
    <w:rsid w:val="3B0A5097"/>
    <w:rsid w:val="3CC91651"/>
    <w:rsid w:val="46806B5B"/>
    <w:rsid w:val="4B485597"/>
    <w:rsid w:val="4CB60AAA"/>
    <w:rsid w:val="4DF51648"/>
    <w:rsid w:val="4DF77464"/>
    <w:rsid w:val="4FB85ABC"/>
    <w:rsid w:val="51DA2790"/>
    <w:rsid w:val="52E20ECB"/>
    <w:rsid w:val="550A24B8"/>
    <w:rsid w:val="55C3729E"/>
    <w:rsid w:val="56FA76CF"/>
    <w:rsid w:val="5A172B53"/>
    <w:rsid w:val="5A600267"/>
    <w:rsid w:val="5C5B682F"/>
    <w:rsid w:val="5D0200C8"/>
    <w:rsid w:val="632B538F"/>
    <w:rsid w:val="677918DF"/>
    <w:rsid w:val="689342E6"/>
    <w:rsid w:val="696B630F"/>
    <w:rsid w:val="6B821645"/>
    <w:rsid w:val="6DAB149C"/>
    <w:rsid w:val="6E5821E8"/>
    <w:rsid w:val="6F6D1388"/>
    <w:rsid w:val="6F7B08D8"/>
    <w:rsid w:val="70795B83"/>
    <w:rsid w:val="72AC7BE7"/>
    <w:rsid w:val="737D25FB"/>
    <w:rsid w:val="75AF0F12"/>
    <w:rsid w:val="77E4792E"/>
    <w:rsid w:val="7C195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2017-12-07T01:44:00Z</dcterms:created>
  <dc:creator>: )</dc:creator>
  <cp:lastModifiedBy>: )</cp:lastModifiedBy>
  <dcterms:modified xsi:type="dcterms:W3CDTF">2017-12-07T08:02:15Z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